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23" w:rsidRDefault="00513E23" w:rsidP="00513E23">
      <w:pPr>
        <w:pStyle w:val="a3"/>
      </w:pPr>
      <w:r>
        <w:t xml:space="preserve">Обзор данной </w:t>
      </w:r>
      <w:proofErr w:type="spellStart"/>
      <w:r>
        <w:t>форекс</w:t>
      </w:r>
      <w:proofErr w:type="spellEnd"/>
      <w:r>
        <w:t xml:space="preserve"> системы необходимо прочитать каждому трейдеру находящемуся в поисках собственного метода. Особенно учитывая то, что мы всегда стараемся предельно ясно и подробно разбирать каждую ТС на её исходный функционал. </w:t>
      </w:r>
    </w:p>
    <w:p w:rsidR="00513E23" w:rsidRDefault="00513E23" w:rsidP="00513E23">
      <w:pPr>
        <w:pStyle w:val="a3"/>
      </w:pPr>
      <w:r>
        <w:t xml:space="preserve">Когда мы </w:t>
      </w:r>
      <w:proofErr w:type="gramStart"/>
      <w:r>
        <w:t xml:space="preserve">рассматривали первоначальный вариант торговой стратегии EMA + </w:t>
      </w:r>
      <w:proofErr w:type="spellStart"/>
      <w:r>
        <w:t>Laguerre</w:t>
      </w:r>
      <w:proofErr w:type="spellEnd"/>
      <w:r>
        <w:t xml:space="preserve"> + CCI нам стало</w:t>
      </w:r>
      <w:proofErr w:type="gramEnd"/>
      <w:r>
        <w:t xml:space="preserve"> очень страшно выкладывать подобную информацию собственным читателям. Не понятно когда данные настройки могли приносить стабильную </w:t>
      </w:r>
      <w:proofErr w:type="gramStart"/>
      <w:r>
        <w:t>прибыль</w:t>
      </w:r>
      <w:proofErr w:type="gramEnd"/>
      <w:r>
        <w:t xml:space="preserve"> или вообще хоть </w:t>
      </w:r>
      <w:proofErr w:type="gramStart"/>
      <w:r>
        <w:t>какую</w:t>
      </w:r>
      <w:proofErr w:type="gramEnd"/>
      <w:r>
        <w:t xml:space="preserve"> то... Поэтому, который раз мы для вас её видоизменили. </w:t>
      </w:r>
      <w:proofErr w:type="gramStart"/>
      <w:r>
        <w:t>Шаблон, прилагаемый ниже обзора остался</w:t>
      </w:r>
      <w:proofErr w:type="gramEnd"/>
      <w:r>
        <w:t xml:space="preserve"> без изменений в его стандартном виде из уважения к разработчикам. </w:t>
      </w:r>
    </w:p>
    <w:p w:rsidR="00513E23" w:rsidRDefault="00513E23" w:rsidP="00513E23">
      <w:pPr>
        <w:pStyle w:val="a3"/>
      </w:pPr>
      <w:proofErr w:type="gramStart"/>
      <w:r>
        <w:t xml:space="preserve">Посмотреть исходные правила торговли по ТС вы можете на любом сайте по </w:t>
      </w:r>
      <w:proofErr w:type="spellStart"/>
      <w:r>
        <w:t>форекс</w:t>
      </w:r>
      <w:proofErr w:type="spellEnd"/>
      <w:r>
        <w:t xml:space="preserve"> просто забив в поисковик фразу: торговая стратегия EMA + </w:t>
      </w:r>
      <w:proofErr w:type="spellStart"/>
      <w:r>
        <w:t>Laguerre</w:t>
      </w:r>
      <w:proofErr w:type="spellEnd"/>
      <w:r>
        <w:t xml:space="preserve"> + CCI.</w:t>
      </w:r>
      <w:proofErr w:type="gramEnd"/>
      <w:r>
        <w:t xml:space="preserve"> Мы же не будем на нашем </w:t>
      </w:r>
      <w:proofErr w:type="spellStart"/>
      <w:r>
        <w:t>форекс</w:t>
      </w:r>
      <w:proofErr w:type="spellEnd"/>
      <w:r>
        <w:t xml:space="preserve"> портале приводить сливные правила. Справедливости заметить: рынок постоянно меняется и если вы все же решились использовать индикаторную стратегию для торговли, тогда постоянно адаптируйте её к реалиям рынка. </w:t>
      </w:r>
    </w:p>
    <w:p w:rsidR="00513E23" w:rsidRDefault="00513E23" w:rsidP="00513E23">
      <w:pPr>
        <w:pStyle w:val="a3"/>
      </w:pPr>
      <w:r>
        <w:t xml:space="preserve">Оптимизация ТС просто необходима каждый квартал вашей торговли </w:t>
      </w:r>
      <w:proofErr w:type="gramStart"/>
      <w:r>
        <w:t>за</w:t>
      </w:r>
      <w:proofErr w:type="gramEnd"/>
      <w:r>
        <w:t xml:space="preserve"> последние 6 месяцев! Это необходимые действия для стабильной торговли по любой индикаторной системе. Другое дело, что некоторые </w:t>
      </w:r>
      <w:proofErr w:type="spellStart"/>
      <w:r>
        <w:t>форекс</w:t>
      </w:r>
      <w:proofErr w:type="spellEnd"/>
      <w:r>
        <w:t xml:space="preserve"> сайты просто бездумно копируют правила торговых систем, не проверяя их на практике. А </w:t>
      </w:r>
      <w:proofErr w:type="gramStart"/>
      <w:r>
        <w:t>значит всегда самостоятельно тестируйте</w:t>
      </w:r>
      <w:proofErr w:type="gramEnd"/>
      <w:r>
        <w:t xml:space="preserve"> </w:t>
      </w:r>
      <w:proofErr w:type="spellStart"/>
      <w:r>
        <w:t>форекс</w:t>
      </w:r>
      <w:proofErr w:type="spellEnd"/>
      <w:r>
        <w:t xml:space="preserve"> стратегию, которую скачали с другого сайта о </w:t>
      </w:r>
      <w:proofErr w:type="spellStart"/>
      <w:r>
        <w:t>форекс</w:t>
      </w:r>
      <w:proofErr w:type="spellEnd"/>
      <w:r>
        <w:t xml:space="preserve">. Рынки меняются ежедневно - об этом нельзя забывать! Итак, как всегда, в начале обзора </w:t>
      </w:r>
      <w:proofErr w:type="spellStart"/>
      <w:r>
        <w:t>форекс</w:t>
      </w:r>
      <w:proofErr w:type="spellEnd"/>
      <w:r>
        <w:t xml:space="preserve"> стратегии предлагаем ознакомиться с её визуализацией в терминале </w:t>
      </w:r>
      <w:proofErr w:type="spellStart"/>
      <w:r>
        <w:t>метатрейдер</w:t>
      </w:r>
      <w:proofErr w:type="spellEnd"/>
      <w:r>
        <w:t xml:space="preserve"> 4:</w:t>
      </w:r>
    </w:p>
    <w:p w:rsidR="00513E23" w:rsidRDefault="00513E23" w:rsidP="00513E23">
      <w:pPr>
        <w:pStyle w:val="a3"/>
      </w:pPr>
      <w:r>
        <w:rPr>
          <w:noProof/>
          <w:color w:val="0000FF"/>
          <w:bdr w:val="none" w:sz="0" w:space="0" w:color="auto" w:frame="1"/>
        </w:rPr>
        <w:drawing>
          <wp:inline distT="0" distB="0" distL="0" distR="0" wp14:anchorId="63A1BF7E" wp14:editId="4F3C28BA">
            <wp:extent cx="5919095" cy="2499915"/>
            <wp:effectExtent l="0" t="0" r="5715" b="0"/>
            <wp:docPr id="1" name="Рисунок 1" descr="http://rognowsky.ru/images/thumbnails/images/0280010000-71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ognowsky.ru/images/thumbnails/images/0280010000-710x300.jpg">
                      <a:hlinkClick r:id="rId5" tgtFrame="&quot;_blank&quot;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539" cy="2500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E23" w:rsidRDefault="00513E23" w:rsidP="00513E23">
      <w:pPr>
        <w:pStyle w:val="2"/>
      </w:pPr>
      <w:r>
        <w:rPr>
          <w:rStyle w:val="a4"/>
        </w:rPr>
        <w:t xml:space="preserve">Что мы убрали из торговой стратегии EMA + </w:t>
      </w:r>
      <w:proofErr w:type="spellStart"/>
      <w:r>
        <w:rPr>
          <w:rStyle w:val="a4"/>
        </w:rPr>
        <w:t>Laguerre</w:t>
      </w:r>
      <w:proofErr w:type="spellEnd"/>
      <w:r>
        <w:rPr>
          <w:rStyle w:val="a4"/>
        </w:rPr>
        <w:t xml:space="preserve"> + CCI </w:t>
      </w:r>
      <w:proofErr w:type="gramStart"/>
      <w:r>
        <w:rPr>
          <w:rStyle w:val="a4"/>
        </w:rPr>
        <w:t>фундаментального</w:t>
      </w:r>
      <w:proofErr w:type="gramEnd"/>
      <w:r>
        <w:rPr>
          <w:rStyle w:val="a4"/>
        </w:rPr>
        <w:t>: </w:t>
      </w:r>
    </w:p>
    <w:p w:rsidR="00513E23" w:rsidRDefault="00513E23" w:rsidP="00513E23">
      <w:pPr>
        <w:pStyle w:val="a3"/>
      </w:pPr>
      <w:r>
        <w:rPr>
          <w:rStyle w:val="a4"/>
          <w:rFonts w:eastAsiaTheme="majorEastAsia"/>
        </w:rPr>
        <w:t>Индикатор </w:t>
      </w:r>
      <w:proofErr w:type="spellStart"/>
      <w:r>
        <w:rPr>
          <w:rStyle w:val="a4"/>
          <w:rFonts w:eastAsiaTheme="majorEastAsia"/>
        </w:rPr>
        <w:t>Laguerre</w:t>
      </w:r>
      <w:proofErr w:type="spellEnd"/>
      <w:r>
        <w:rPr>
          <w:rStyle w:val="a4"/>
          <w:rFonts w:eastAsiaTheme="majorEastAsia"/>
        </w:rPr>
        <w:t xml:space="preserve">: </w:t>
      </w:r>
      <w:r>
        <w:t xml:space="preserve">убраны два дополнительных и абсолютно бесполезных на наш взгляд в торговле уровней. Изменен период, параметр </w:t>
      </w:r>
      <w:proofErr w:type="spellStart"/>
      <w:r>
        <w:t>Gamma</w:t>
      </w:r>
      <w:proofErr w:type="spellEnd"/>
      <w:r>
        <w:t xml:space="preserve"> с 0.7 на 0.5. Он более чуткий и позволяет не пропускать хороших движений.</w:t>
      </w:r>
    </w:p>
    <w:p w:rsidR="00513E23" w:rsidRDefault="00513E23" w:rsidP="00513E23">
      <w:pPr>
        <w:pStyle w:val="a3"/>
      </w:pPr>
      <w:r>
        <w:rPr>
          <w:rStyle w:val="a4"/>
          <w:rFonts w:eastAsiaTheme="majorEastAsia"/>
        </w:rPr>
        <w:t>Тайм Фрейм:</w:t>
      </w:r>
      <w:r>
        <w:t xml:space="preserve"> изменен с </w:t>
      </w:r>
      <w:proofErr w:type="gramStart"/>
      <w:r>
        <w:t>рекомендуемого</w:t>
      </w:r>
      <w:proofErr w:type="gramEnd"/>
      <w:r>
        <w:t xml:space="preserve"> авторами М5 на М15. Вы можете также сменить ТФ для разных валютных пар, мы тестировали по EUR/USD. </w:t>
      </w:r>
      <w:proofErr w:type="gramStart"/>
      <w:r>
        <w:t xml:space="preserve">Вообще настоятельно рекомендуем использовать данный шаблон стратегии как использовал полено Папа Карло </w:t>
      </w:r>
      <w:r>
        <w:lastRenderedPageBreak/>
        <w:t>при создании всем известного Буратино :). То есть настраивайте самостоятельно на периоде в 4-6 месяцев истории валютной пары. </w:t>
      </w:r>
      <w:proofErr w:type="gramEnd"/>
    </w:p>
    <w:p w:rsidR="00513E23" w:rsidRDefault="00513E23" w:rsidP="00513E23">
      <w:pPr>
        <w:pStyle w:val="2"/>
      </w:pPr>
      <w:r>
        <w:rPr>
          <w:rStyle w:val="a4"/>
        </w:rPr>
        <w:t xml:space="preserve">Правила торговли по измененному нами методу EMA + </w:t>
      </w:r>
      <w:proofErr w:type="spellStart"/>
      <w:r>
        <w:rPr>
          <w:rStyle w:val="a4"/>
        </w:rPr>
        <w:t>Laguerre</w:t>
      </w:r>
      <w:proofErr w:type="spellEnd"/>
      <w:r>
        <w:rPr>
          <w:rStyle w:val="a4"/>
        </w:rPr>
        <w:t xml:space="preserve"> + CCI:</w:t>
      </w:r>
    </w:p>
    <w:p w:rsidR="00513E23" w:rsidRDefault="00513E23" w:rsidP="00513E23">
      <w:pPr>
        <w:pStyle w:val="a3"/>
      </w:pPr>
      <w:r>
        <w:t xml:space="preserve">1. </w:t>
      </w:r>
      <w:r>
        <w:rPr>
          <w:rStyle w:val="a4"/>
          <w:rFonts w:eastAsiaTheme="majorEastAsia"/>
        </w:rPr>
        <w:t>Индикатор </w:t>
      </w:r>
      <w:proofErr w:type="spellStart"/>
      <w:r>
        <w:rPr>
          <w:rStyle w:val="a4"/>
          <w:rFonts w:eastAsiaTheme="majorEastAsia"/>
        </w:rPr>
        <w:t>Exponential</w:t>
      </w:r>
      <w:proofErr w:type="spellEnd"/>
      <w:r>
        <w:rPr>
          <w:rStyle w:val="a4"/>
          <w:rFonts w:eastAsiaTheme="majorEastAsia"/>
        </w:rPr>
        <w:t xml:space="preserve"> </w:t>
      </w:r>
      <w:proofErr w:type="spellStart"/>
      <w:r>
        <w:rPr>
          <w:rStyle w:val="a4"/>
          <w:rFonts w:eastAsiaTheme="majorEastAsia"/>
        </w:rPr>
        <w:t>Moving</w:t>
      </w:r>
      <w:proofErr w:type="spellEnd"/>
      <w:r>
        <w:rPr>
          <w:rStyle w:val="a4"/>
          <w:rFonts w:eastAsiaTheme="majorEastAsia"/>
        </w:rPr>
        <w:t xml:space="preserve"> </w:t>
      </w:r>
      <w:proofErr w:type="spellStart"/>
      <w:r>
        <w:rPr>
          <w:rStyle w:val="a4"/>
          <w:rFonts w:eastAsiaTheme="majorEastAsia"/>
        </w:rPr>
        <w:t>Average</w:t>
      </w:r>
      <w:proofErr w:type="spellEnd"/>
      <w:r>
        <w:rPr>
          <w:rStyle w:val="a4"/>
          <w:rFonts w:eastAsiaTheme="majorEastAsia"/>
        </w:rPr>
        <w:t xml:space="preserve">. </w:t>
      </w:r>
      <w:r>
        <w:t xml:space="preserve">Используется со стандартным периодом 120, указанным авторами ТС. Использоваться нами он будет как фильтр для открытия сделок. То есть: если цена закрылась выше </w:t>
      </w:r>
      <w:proofErr w:type="spellStart"/>
      <w:r>
        <w:t>мувинга</w:t>
      </w:r>
      <w:proofErr w:type="spellEnd"/>
      <w:r>
        <w:t xml:space="preserve"> - соответственно рассматриваем только позицию на покупку. Если ценовая 15-ти минутная свеча (бар) закрылась ниже скользящей средней с периодом 120 (представлена красным цветом), </w:t>
      </w:r>
      <w:proofErr w:type="gramStart"/>
      <w:r>
        <w:t>значит рассматривать мы будем</w:t>
      </w:r>
      <w:proofErr w:type="gramEnd"/>
      <w:r>
        <w:t xml:space="preserve"> только сделки на продажу.</w:t>
      </w:r>
    </w:p>
    <w:p w:rsidR="00513E23" w:rsidRDefault="00513E23" w:rsidP="00513E23">
      <w:pPr>
        <w:pStyle w:val="a3"/>
      </w:pPr>
      <w:r>
        <w:t xml:space="preserve">2. </w:t>
      </w:r>
      <w:proofErr w:type="spellStart"/>
      <w:r>
        <w:rPr>
          <w:rStyle w:val="a4"/>
          <w:rFonts w:eastAsiaTheme="majorEastAsia"/>
        </w:rPr>
        <w:t>Форекс</w:t>
      </w:r>
      <w:proofErr w:type="spellEnd"/>
      <w:r>
        <w:rPr>
          <w:rStyle w:val="a4"/>
          <w:rFonts w:eastAsiaTheme="majorEastAsia"/>
        </w:rPr>
        <w:t xml:space="preserve"> индикатор CCI</w:t>
      </w:r>
      <w:r>
        <w:t xml:space="preserve">. Период 14. Уровни -5 и +5 мы оставляем без изменений, есть в этом определенная логика избавления </w:t>
      </w:r>
      <w:proofErr w:type="spellStart"/>
      <w:r>
        <w:t>форекс</w:t>
      </w:r>
      <w:proofErr w:type="spellEnd"/>
      <w:r>
        <w:t xml:space="preserve"> трейдера от рыночных шумов и гарантированного подтверждения образующегося сигнала. При пересечении линией CCI уровня +5 образуется сигнал на покупку, при пересечении индикатором CCI уровня -5 образуется сигнал на продажу валюты. </w:t>
      </w:r>
    </w:p>
    <w:p w:rsidR="00513E23" w:rsidRDefault="00513E23" w:rsidP="00513E23">
      <w:pPr>
        <w:pStyle w:val="a3"/>
      </w:pPr>
      <w:r>
        <w:t xml:space="preserve">3. </w:t>
      </w:r>
      <w:r>
        <w:rPr>
          <w:rStyle w:val="a4"/>
          <w:rFonts w:eastAsiaTheme="majorEastAsia"/>
        </w:rPr>
        <w:t xml:space="preserve">Индикатор </w:t>
      </w:r>
      <w:proofErr w:type="spellStart"/>
      <w:r>
        <w:rPr>
          <w:rStyle w:val="a4"/>
          <w:rFonts w:eastAsiaTheme="majorEastAsia"/>
        </w:rPr>
        <w:t>форекс</w:t>
      </w:r>
      <w:proofErr w:type="spellEnd"/>
      <w:r>
        <w:rPr>
          <w:rStyle w:val="a4"/>
          <w:rFonts w:eastAsiaTheme="majorEastAsia"/>
        </w:rPr>
        <w:t> </w:t>
      </w:r>
      <w:proofErr w:type="spellStart"/>
      <w:r>
        <w:rPr>
          <w:rStyle w:val="a4"/>
          <w:rFonts w:eastAsiaTheme="majorEastAsia"/>
        </w:rPr>
        <w:t>Laguerre</w:t>
      </w:r>
      <w:proofErr w:type="spellEnd"/>
      <w:r>
        <w:t xml:space="preserve">. На этом индикаторе стоит остановиться поподробней, в связи с тем, что его использование возможно в любой </w:t>
      </w:r>
      <w:proofErr w:type="spellStart"/>
      <w:r>
        <w:t>форекс</w:t>
      </w:r>
      <w:proofErr w:type="spellEnd"/>
      <w:r>
        <w:t xml:space="preserve"> </w:t>
      </w:r>
      <w:proofErr w:type="gramStart"/>
      <w:r>
        <w:t>стратегии</w:t>
      </w:r>
      <w:proofErr w:type="gramEnd"/>
      <w:r>
        <w:t xml:space="preserve"> и вы всегда сможете применить его относительно любого торгового инструмента FOREX. Принцип его работы особенно не разглашается, известно лишь </w:t>
      </w:r>
      <w:proofErr w:type="gramStart"/>
      <w:r>
        <w:t>то</w:t>
      </w:r>
      <w:proofErr w:type="gramEnd"/>
      <w:r>
        <w:t xml:space="preserve"> что индикатор в своих расчетах основывается только на цене и не принимает во внимание другие стандартные индикаторы терминала </w:t>
      </w:r>
      <w:proofErr w:type="spellStart"/>
      <w:r>
        <w:t>метатрейдер</w:t>
      </w:r>
      <w:proofErr w:type="spellEnd"/>
      <w:r>
        <w:t xml:space="preserve"> 4. Что позволяет доверять его анализу рынка даже в ситуации, когда </w:t>
      </w:r>
      <w:proofErr w:type="spellStart"/>
      <w:r>
        <w:t>форекс</w:t>
      </w:r>
      <w:proofErr w:type="spellEnd"/>
      <w:r>
        <w:t xml:space="preserve"> брокер предоставляет запоздавшие валютные котировки. Индикатор, можно </w:t>
      </w:r>
      <w:proofErr w:type="gramStart"/>
      <w:r>
        <w:t>сказать</w:t>
      </w:r>
      <w:proofErr w:type="gramEnd"/>
      <w:r>
        <w:t xml:space="preserve"> держит свою руку на пульсе валютного инструмента. </w:t>
      </w:r>
    </w:p>
    <w:p w:rsidR="00513E23" w:rsidRDefault="00513E23" w:rsidP="00513E23">
      <w:pPr>
        <w:pStyle w:val="a3"/>
      </w:pPr>
      <w:r>
        <w:t xml:space="preserve">Для торговли по данному индикатору мы используем расчет по 10 000 последних баров, значение </w:t>
      </w:r>
      <w:proofErr w:type="spellStart"/>
      <w:r>
        <w:t>gamma</w:t>
      </w:r>
      <w:proofErr w:type="spellEnd"/>
      <w:r>
        <w:t xml:space="preserve"> 0.5. И уровни: 0.1 и 0.9. При нахождении линии индикатора </w:t>
      </w:r>
      <w:r>
        <w:rPr>
          <w:rStyle w:val="a4"/>
          <w:rFonts w:eastAsiaTheme="majorEastAsia"/>
        </w:rPr>
        <w:t xml:space="preserve">между данными уровнями </w:t>
      </w:r>
      <w:r>
        <w:t>и направлении её в сторону сделки мы принимаем это как сигнал к продаже или покупке. Резюмируем: для того чтобы образовался сигнал к продаже - цена находится ниже скользящей средней с периодом 120, индикатор CCI находится ниже уровня -5 и индикатор </w:t>
      </w:r>
      <w:proofErr w:type="spellStart"/>
      <w:r>
        <w:t>Laguerre</w:t>
      </w:r>
      <w:proofErr w:type="spellEnd"/>
      <w:r>
        <w:t xml:space="preserve"> направлен вниз (однако находится в области между уровнями 0.1 и 0.9). Для сигнала на покупку соответственно обратные условия показаний индикаторов. </w:t>
      </w:r>
    </w:p>
    <w:p w:rsidR="00513E23" w:rsidRDefault="00513E23" w:rsidP="00513E23">
      <w:pPr>
        <w:pStyle w:val="2"/>
      </w:pPr>
      <w:r>
        <w:rPr>
          <w:rStyle w:val="a4"/>
        </w:rPr>
        <w:t xml:space="preserve">Закрытие позиции и выставление приказа </w:t>
      </w:r>
      <w:proofErr w:type="spellStart"/>
      <w:r>
        <w:rPr>
          <w:rStyle w:val="a4"/>
        </w:rPr>
        <w:t>stop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loss</w:t>
      </w:r>
      <w:proofErr w:type="spellEnd"/>
      <w:r>
        <w:rPr>
          <w:rStyle w:val="a4"/>
        </w:rPr>
        <w:t>: </w:t>
      </w:r>
    </w:p>
    <w:p w:rsidR="00513E23" w:rsidRDefault="00513E23" w:rsidP="00513E23">
      <w:pPr>
        <w:pStyle w:val="a3"/>
      </w:pPr>
      <w:r>
        <w:t>Приказ по ограничению убытка (</w:t>
      </w:r>
      <w:proofErr w:type="spellStart"/>
      <w:r>
        <w:t>stop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) выставляется как обычно по локальным (ближайшим) уровням минимума и максимума, </w:t>
      </w:r>
      <w:proofErr w:type="gramStart"/>
      <w:r>
        <w:t>сформированных</w:t>
      </w:r>
      <w:proofErr w:type="gramEnd"/>
      <w:r>
        <w:t xml:space="preserve"> предыдущими движениями валютного инструмента. Закрытие позиции производится при следующих показаниях индикатора </w:t>
      </w:r>
      <w:proofErr w:type="spellStart"/>
      <w:r>
        <w:t>Laguerre</w:t>
      </w:r>
      <w:proofErr w:type="spellEnd"/>
      <w:r>
        <w:t>: если вы держите позицию на покупку, то закрытие её производится при достижении индикаторной линии </w:t>
      </w:r>
      <w:proofErr w:type="spellStart"/>
      <w:r>
        <w:t>Laguerre</w:t>
      </w:r>
      <w:proofErr w:type="spellEnd"/>
      <w:r>
        <w:t xml:space="preserve"> уровня 0.1 (его пересечения); если вы держите позицию на продажу, то закрытие ордера </w:t>
      </w:r>
      <w:proofErr w:type="spellStart"/>
      <w:r>
        <w:t>sell</w:t>
      </w:r>
      <w:proofErr w:type="spellEnd"/>
      <w:r>
        <w:t xml:space="preserve"> производится при пересечении индикатором уровня 0.9.</w:t>
      </w:r>
    </w:p>
    <w:p w:rsidR="00513E23" w:rsidRDefault="00513E23" w:rsidP="00513E23">
      <w:pPr>
        <w:pStyle w:val="a3"/>
      </w:pPr>
    </w:p>
    <w:p w:rsidR="00513E23" w:rsidRDefault="00513E23" w:rsidP="00513E23">
      <w:pPr>
        <w:pStyle w:val="a3"/>
      </w:pPr>
      <w:r w:rsidRPr="004C5A49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7" w:history="1">
        <w:r w:rsidRPr="004C5A49">
          <w:rPr>
            <w:rStyle w:val="a7"/>
            <w:rFonts w:asciiTheme="minorHAnsi" w:hAnsiTheme="minorHAnsi"/>
          </w:rPr>
          <w:t>InfoFx.ru</w:t>
        </w:r>
      </w:hyperlink>
      <w:bookmarkStart w:id="0" w:name="_GoBack"/>
      <w:bookmarkEnd w:id="0"/>
    </w:p>
    <w:p w:rsidR="005C588F" w:rsidRDefault="005C588F" w:rsidP="00513E23"/>
    <w:sectPr w:rsidR="005C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D84"/>
    <w:rsid w:val="00513E23"/>
    <w:rsid w:val="005C588F"/>
    <w:rsid w:val="00E2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13E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13E2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13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3E2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13E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513E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13E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13E2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13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3E2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13E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513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fx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rognowsky.ru/images/0280010000.jp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745</Words>
  <Characters>4250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3</cp:revision>
  <dcterms:created xsi:type="dcterms:W3CDTF">2017-04-07T13:13:00Z</dcterms:created>
  <dcterms:modified xsi:type="dcterms:W3CDTF">2017-04-07T13:14:00Z</dcterms:modified>
</cp:coreProperties>
</file>