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23F" w:rsidRDefault="0069723F" w:rsidP="0069723F">
      <w:pPr>
        <w:pStyle w:val="1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Индикатор </w:t>
      </w:r>
      <w:proofErr w:type="spellStart"/>
      <w:r>
        <w:rPr>
          <w:rFonts w:eastAsia="Times New Roman"/>
          <w:lang w:eastAsia="ru-RU"/>
        </w:rPr>
        <w:t>Super</w:t>
      </w:r>
      <w:proofErr w:type="spellEnd"/>
      <w:r>
        <w:rPr>
          <w:rFonts w:eastAsia="Times New Roman"/>
          <w:lang w:eastAsia="ru-RU"/>
        </w:rPr>
        <w:t xml:space="preserve"> </w:t>
      </w:r>
      <w:proofErr w:type="spellStart"/>
      <w:r>
        <w:rPr>
          <w:rFonts w:eastAsia="Times New Roman"/>
          <w:lang w:eastAsia="ru-RU"/>
        </w:rPr>
        <w:t>Fibo</w:t>
      </w:r>
      <w:proofErr w:type="spellEnd"/>
      <w:r>
        <w:rPr>
          <w:rFonts w:eastAsia="Times New Roman"/>
          <w:lang w:eastAsia="ru-RU"/>
        </w:rPr>
        <w:t xml:space="preserve"> он же </w:t>
      </w:r>
      <w:proofErr w:type="spellStart"/>
      <w:r w:rsidRPr="0069723F">
        <w:rPr>
          <w:rFonts w:asciiTheme="minorHAnsi" w:eastAsia="Times New Roman" w:hAnsiTheme="minorHAnsi"/>
          <w:color w:val="auto"/>
          <w:lang w:eastAsia="ru-RU"/>
        </w:rPr>
        <w:t>Fiba</w:t>
      </w:r>
      <w:proofErr w:type="spellEnd"/>
      <w:r w:rsidRPr="0069723F">
        <w:rPr>
          <w:rFonts w:asciiTheme="minorHAnsi" w:eastAsia="Times New Roman" w:hAnsiTheme="minorHAnsi"/>
          <w:color w:val="auto"/>
          <w:lang w:eastAsia="ru-RU"/>
        </w:rPr>
        <w:t xml:space="preserve">+ </w:t>
      </w:r>
    </w:p>
    <w:p w:rsidR="0069723F" w:rsidRPr="0069723F" w:rsidRDefault="0069723F" w:rsidP="0069723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69723F">
        <w:rPr>
          <w:rFonts w:eastAsia="Times New Roman" w:cs="Times New Roman"/>
          <w:sz w:val="24"/>
          <w:szCs w:val="24"/>
          <w:lang w:eastAsia="ru-RU"/>
        </w:rPr>
        <w:t xml:space="preserve">Работа с данным </w:t>
      </w:r>
      <w:r w:rsidRPr="0069723F">
        <w:rPr>
          <w:rFonts w:eastAsia="Times New Roman" w:cs="Times New Roman"/>
          <w:i/>
          <w:iCs/>
          <w:sz w:val="24"/>
          <w:szCs w:val="24"/>
          <w:lang w:eastAsia="ru-RU"/>
        </w:rPr>
        <w:t>индикатором</w:t>
      </w:r>
      <w:r w:rsidRPr="0069723F">
        <w:rPr>
          <w:rFonts w:eastAsia="Times New Roman" w:cs="Times New Roman"/>
          <w:sz w:val="24"/>
          <w:szCs w:val="24"/>
          <w:lang w:eastAsia="ru-RU"/>
        </w:rPr>
        <w:t xml:space="preserve"> позволяет трейдеру оперировать не на кофейной гуще, а используя инструмент </w:t>
      </w:r>
      <w:proofErr w:type="spellStart"/>
      <w:r w:rsidRPr="0069723F">
        <w:rPr>
          <w:rFonts w:eastAsia="Times New Roman" w:cs="Times New Roman"/>
          <w:i/>
          <w:iCs/>
          <w:sz w:val="24"/>
          <w:szCs w:val="24"/>
          <w:lang w:eastAsia="ru-RU"/>
        </w:rPr>
        <w:t>Fibo</w:t>
      </w:r>
      <w:proofErr w:type="spellEnd"/>
      <w:r w:rsidRPr="0069723F">
        <w:rPr>
          <w:rFonts w:eastAsia="Times New Roman" w:cs="Times New Roman"/>
          <w:sz w:val="24"/>
          <w:szCs w:val="24"/>
          <w:lang w:eastAsia="ru-RU"/>
        </w:rPr>
        <w:t xml:space="preserve">, вставать в рынок в самом начале волны с максимальной точностью, и фиксировать профит по окончании волны с не меньшей точностью. </w:t>
      </w:r>
    </w:p>
    <w:p w:rsidR="0069723F" w:rsidRDefault="0069723F" w:rsidP="0069723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69723F">
        <w:rPr>
          <w:rFonts w:eastAsia="Times New Roman" w:cs="Times New Roman"/>
          <w:sz w:val="24"/>
          <w:szCs w:val="24"/>
          <w:lang w:eastAsia="ru-RU"/>
        </w:rPr>
        <w:t xml:space="preserve">Не секрет, что основная проблема для трейдера в том, что старается предугадать направление цены, и часто у него это не получается. </w:t>
      </w:r>
    </w:p>
    <w:p w:rsidR="0069723F" w:rsidRPr="0069723F" w:rsidRDefault="0069723F" w:rsidP="0069723F">
      <w:pPr>
        <w:pStyle w:val="2"/>
        <w:rPr>
          <w:rFonts w:eastAsia="Times New Roman"/>
          <w:lang w:eastAsia="ru-RU"/>
        </w:rPr>
      </w:pPr>
      <w:r w:rsidRPr="0069723F">
        <w:rPr>
          <w:rFonts w:eastAsia="Times New Roman"/>
          <w:lang w:eastAsia="ru-RU"/>
        </w:rPr>
        <w:t xml:space="preserve">Авторы данного </w:t>
      </w:r>
      <w:r w:rsidRPr="0069723F">
        <w:rPr>
          <w:rFonts w:eastAsia="Times New Roman"/>
          <w:i/>
          <w:iCs/>
          <w:lang w:eastAsia="ru-RU"/>
        </w:rPr>
        <w:t>индикатора</w:t>
      </w:r>
      <w:r w:rsidRPr="0069723F">
        <w:rPr>
          <w:rFonts w:eastAsia="Times New Roman"/>
          <w:lang w:eastAsia="ru-RU"/>
        </w:rPr>
        <w:t xml:space="preserve"> пошли другим путем:</w:t>
      </w:r>
    </w:p>
    <w:p w:rsidR="0069723F" w:rsidRPr="0069723F" w:rsidRDefault="0069723F" w:rsidP="0069723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69723F">
        <w:rPr>
          <w:rFonts w:eastAsia="Times New Roman" w:cs="Times New Roman"/>
          <w:sz w:val="24"/>
          <w:szCs w:val="24"/>
          <w:lang w:eastAsia="ru-RU"/>
        </w:rPr>
        <w:t>ничего не усреднят</w:t>
      </w:r>
    </w:p>
    <w:p w:rsidR="0069723F" w:rsidRPr="0069723F" w:rsidRDefault="0069723F" w:rsidP="0069723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69723F">
        <w:rPr>
          <w:rFonts w:eastAsia="Times New Roman" w:cs="Times New Roman"/>
          <w:sz w:val="24"/>
          <w:szCs w:val="24"/>
          <w:lang w:eastAsia="ru-RU"/>
        </w:rPr>
        <w:t>не пытаться предсказать дальнейшее движение цены </w:t>
      </w:r>
    </w:p>
    <w:p w:rsidR="0069723F" w:rsidRPr="0069723F" w:rsidRDefault="0069723F" w:rsidP="0069723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69723F">
        <w:rPr>
          <w:rFonts w:eastAsia="Times New Roman" w:cs="Times New Roman"/>
          <w:sz w:val="24"/>
          <w:szCs w:val="24"/>
          <w:lang w:eastAsia="ru-RU"/>
        </w:rPr>
        <w:t>создать свои методы анализа рынка </w:t>
      </w:r>
    </w:p>
    <w:p w:rsidR="0069723F" w:rsidRPr="0069723F" w:rsidRDefault="0069723F" w:rsidP="0069723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69723F">
        <w:rPr>
          <w:rFonts w:eastAsia="Times New Roman" w:cs="Times New Roman"/>
          <w:sz w:val="24"/>
          <w:szCs w:val="24"/>
          <w:lang w:eastAsia="ru-RU"/>
        </w:rPr>
        <w:t>Именно поэтому стало возможным определение уровней, до которых дойдет курс и развернется, ориентировочное время, когда курс дойдет до данного уровня, определение уровней, где курс будет корректироваться и где выйдет из коррекции.</w:t>
      </w:r>
    </w:p>
    <w:p w:rsidR="0069723F" w:rsidRPr="0069723F" w:rsidRDefault="0069723F" w:rsidP="0069723F">
      <w:pPr>
        <w:pStyle w:val="2"/>
        <w:rPr>
          <w:rFonts w:eastAsia="Times New Roman"/>
          <w:lang w:eastAsia="ru-RU"/>
        </w:rPr>
      </w:pPr>
      <w:r w:rsidRPr="0069723F">
        <w:rPr>
          <w:rFonts w:eastAsia="Times New Roman"/>
          <w:lang w:eastAsia="ru-RU"/>
        </w:rPr>
        <w:t xml:space="preserve">Основные принципы индикатора </w:t>
      </w:r>
      <w:proofErr w:type="spellStart"/>
      <w:r w:rsidRPr="0069723F">
        <w:rPr>
          <w:rFonts w:eastAsia="Times New Roman"/>
          <w:lang w:eastAsia="ru-RU"/>
        </w:rPr>
        <w:t>Super</w:t>
      </w:r>
      <w:proofErr w:type="spellEnd"/>
      <w:r w:rsidRPr="0069723F">
        <w:rPr>
          <w:rFonts w:eastAsia="Times New Roman"/>
          <w:lang w:eastAsia="ru-RU"/>
        </w:rPr>
        <w:t xml:space="preserve"> </w:t>
      </w:r>
      <w:proofErr w:type="spellStart"/>
      <w:r w:rsidRPr="0069723F">
        <w:rPr>
          <w:rFonts w:eastAsia="Times New Roman"/>
          <w:lang w:eastAsia="ru-RU"/>
        </w:rPr>
        <w:t>Fibo</w:t>
      </w:r>
      <w:proofErr w:type="spellEnd"/>
      <w:r w:rsidRPr="0069723F">
        <w:rPr>
          <w:rFonts w:eastAsia="Times New Roman"/>
          <w:lang w:eastAsia="ru-RU"/>
        </w:rPr>
        <w:t xml:space="preserve"> (</w:t>
      </w:r>
      <w:proofErr w:type="spellStart"/>
      <w:r w:rsidRPr="0069723F">
        <w:rPr>
          <w:rFonts w:eastAsia="Times New Roman"/>
          <w:lang w:eastAsia="ru-RU"/>
        </w:rPr>
        <w:t>Fiba</w:t>
      </w:r>
      <w:proofErr w:type="spellEnd"/>
      <w:r w:rsidRPr="0069723F">
        <w:rPr>
          <w:rFonts w:eastAsia="Times New Roman"/>
          <w:lang w:eastAsia="ru-RU"/>
        </w:rPr>
        <w:t xml:space="preserve">+) </w:t>
      </w:r>
    </w:p>
    <w:p w:rsidR="0069723F" w:rsidRPr="0069723F" w:rsidRDefault="0069723F" w:rsidP="0069723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69723F">
        <w:rPr>
          <w:rFonts w:eastAsia="Times New Roman" w:cs="Times New Roman"/>
          <w:sz w:val="24"/>
          <w:szCs w:val="24"/>
          <w:lang w:eastAsia="ru-RU"/>
        </w:rPr>
        <w:t xml:space="preserve">В основе данного </w:t>
      </w:r>
      <w:proofErr w:type="spellStart"/>
      <w:r w:rsidRPr="0069723F">
        <w:rPr>
          <w:rFonts w:eastAsia="Times New Roman" w:cs="Times New Roman"/>
          <w:i/>
          <w:iCs/>
          <w:sz w:val="24"/>
          <w:szCs w:val="24"/>
          <w:lang w:eastAsia="ru-RU"/>
        </w:rPr>
        <w:t>форекс</w:t>
      </w:r>
      <w:proofErr w:type="spellEnd"/>
      <w:r w:rsidRPr="0069723F">
        <w:rPr>
          <w:rFonts w:eastAsia="Times New Roman" w:cs="Times New Roman"/>
          <w:i/>
          <w:iCs/>
          <w:sz w:val="24"/>
          <w:szCs w:val="24"/>
          <w:lang w:eastAsia="ru-RU"/>
        </w:rPr>
        <w:t xml:space="preserve"> индикатора</w:t>
      </w:r>
      <w:r w:rsidRPr="0069723F">
        <w:rPr>
          <w:rFonts w:eastAsia="Times New Roman" w:cs="Times New Roman"/>
          <w:sz w:val="24"/>
          <w:szCs w:val="24"/>
          <w:lang w:eastAsia="ru-RU"/>
        </w:rPr>
        <w:t xml:space="preserve"> лежит числа </w:t>
      </w:r>
      <w:proofErr w:type="spellStart"/>
      <w:r w:rsidRPr="0069723F">
        <w:rPr>
          <w:rFonts w:eastAsia="Times New Roman" w:cs="Times New Roman"/>
          <w:sz w:val="24"/>
          <w:szCs w:val="24"/>
          <w:lang w:eastAsia="ru-RU"/>
        </w:rPr>
        <w:t>Fibonacci</w:t>
      </w:r>
      <w:proofErr w:type="spellEnd"/>
      <w:r w:rsidRPr="0069723F">
        <w:rPr>
          <w:rFonts w:eastAsia="Times New Roman" w:cs="Times New Roman"/>
          <w:sz w:val="24"/>
          <w:szCs w:val="24"/>
          <w:lang w:eastAsia="ru-RU"/>
        </w:rPr>
        <w:t xml:space="preserve"> и определенные на этом типичные уровни, по которым идет курс валюты. Включенный в </w:t>
      </w:r>
      <w:r w:rsidRPr="0069723F">
        <w:rPr>
          <w:rFonts w:eastAsia="Times New Roman" w:cs="Times New Roman"/>
          <w:i/>
          <w:iCs/>
          <w:sz w:val="24"/>
          <w:szCs w:val="24"/>
          <w:lang w:eastAsia="ru-RU"/>
        </w:rPr>
        <w:t>индикатор</w:t>
      </w:r>
      <w:r w:rsidRPr="0069723F">
        <w:rPr>
          <w:rFonts w:eastAsia="Times New Roman" w:cs="Times New Roman"/>
          <w:sz w:val="24"/>
          <w:szCs w:val="24"/>
          <w:lang w:eastAsia="ru-RU"/>
        </w:rPr>
        <w:t xml:space="preserve"> алгоритм </w:t>
      </w:r>
      <w:proofErr w:type="gramStart"/>
      <w:r w:rsidRPr="0069723F">
        <w:rPr>
          <w:rFonts w:eastAsia="Times New Roman" w:cs="Times New Roman"/>
          <w:sz w:val="24"/>
          <w:szCs w:val="24"/>
          <w:lang w:eastAsia="ru-RU"/>
        </w:rPr>
        <w:t>автоматической</w:t>
      </w:r>
      <w:proofErr w:type="gramEnd"/>
      <w:r w:rsidRPr="0069723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9723F">
        <w:rPr>
          <w:rFonts w:eastAsia="Times New Roman" w:cs="Times New Roman"/>
          <w:sz w:val="24"/>
          <w:szCs w:val="24"/>
          <w:lang w:eastAsia="ru-RU"/>
        </w:rPr>
        <w:t>отрисовки</w:t>
      </w:r>
      <w:proofErr w:type="spellEnd"/>
      <w:r w:rsidRPr="0069723F">
        <w:rPr>
          <w:rFonts w:eastAsia="Times New Roman" w:cs="Times New Roman"/>
          <w:sz w:val="24"/>
          <w:szCs w:val="24"/>
          <w:lang w:eastAsia="ru-RU"/>
        </w:rPr>
        <w:t xml:space="preserve"> всех нужных уровней включает: </w:t>
      </w:r>
    </w:p>
    <w:p w:rsidR="0069723F" w:rsidRPr="0069723F" w:rsidRDefault="0069723F" w:rsidP="0069723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69723F">
        <w:rPr>
          <w:rFonts w:eastAsia="Times New Roman" w:cs="Times New Roman"/>
          <w:sz w:val="24"/>
          <w:szCs w:val="24"/>
          <w:lang w:eastAsia="ru-RU"/>
        </w:rPr>
        <w:t>уровни поддержки </w:t>
      </w:r>
    </w:p>
    <w:p w:rsidR="0069723F" w:rsidRPr="0069723F" w:rsidRDefault="0069723F" w:rsidP="0069723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69723F">
        <w:rPr>
          <w:rFonts w:eastAsia="Times New Roman" w:cs="Times New Roman"/>
          <w:sz w:val="24"/>
          <w:szCs w:val="24"/>
          <w:lang w:eastAsia="ru-RU"/>
        </w:rPr>
        <w:t>уровни сопротивления</w:t>
      </w:r>
    </w:p>
    <w:p w:rsidR="0069723F" w:rsidRPr="0069723F" w:rsidRDefault="0069723F" w:rsidP="0069723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69723F">
        <w:rPr>
          <w:rFonts w:eastAsia="Times New Roman" w:cs="Times New Roman"/>
          <w:sz w:val="24"/>
          <w:szCs w:val="24"/>
          <w:lang w:eastAsia="ru-RU"/>
        </w:rPr>
        <w:t>коррекционные уровни</w:t>
      </w:r>
    </w:p>
    <w:p w:rsidR="0069723F" w:rsidRPr="0069723F" w:rsidRDefault="0069723F" w:rsidP="0069723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69723F">
        <w:rPr>
          <w:rFonts w:eastAsia="Times New Roman" w:cs="Times New Roman"/>
          <w:sz w:val="24"/>
          <w:szCs w:val="24"/>
          <w:lang w:eastAsia="ru-RU"/>
        </w:rPr>
        <w:t>целевые уровни</w:t>
      </w:r>
    </w:p>
    <w:p w:rsidR="0069723F" w:rsidRPr="0069723F" w:rsidRDefault="0069723F" w:rsidP="0069723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69723F">
        <w:rPr>
          <w:rFonts w:eastAsia="Times New Roman" w:cs="Times New Roman"/>
          <w:sz w:val="24"/>
          <w:szCs w:val="24"/>
          <w:lang w:eastAsia="ru-RU"/>
        </w:rPr>
        <w:t xml:space="preserve">Главная особенность </w:t>
      </w:r>
      <w:r w:rsidRPr="0069723F">
        <w:rPr>
          <w:rFonts w:eastAsia="Times New Roman" w:cs="Times New Roman"/>
          <w:i/>
          <w:iCs/>
          <w:sz w:val="24"/>
          <w:szCs w:val="24"/>
          <w:lang w:eastAsia="ru-RU"/>
        </w:rPr>
        <w:t xml:space="preserve">индикатора </w:t>
      </w:r>
      <w:proofErr w:type="spellStart"/>
      <w:r w:rsidRPr="0069723F">
        <w:rPr>
          <w:rFonts w:eastAsia="Times New Roman" w:cs="Times New Roman"/>
          <w:i/>
          <w:iCs/>
          <w:sz w:val="24"/>
          <w:szCs w:val="24"/>
          <w:lang w:eastAsia="ru-RU"/>
        </w:rPr>
        <w:t>Super</w:t>
      </w:r>
      <w:proofErr w:type="spellEnd"/>
      <w:r w:rsidRPr="0069723F">
        <w:rPr>
          <w:rFonts w:eastAsia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69723F">
        <w:rPr>
          <w:rFonts w:eastAsia="Times New Roman" w:cs="Times New Roman"/>
          <w:i/>
          <w:iCs/>
          <w:sz w:val="24"/>
          <w:szCs w:val="24"/>
          <w:lang w:eastAsia="ru-RU"/>
        </w:rPr>
        <w:t>Fibo</w:t>
      </w:r>
      <w:proofErr w:type="spellEnd"/>
      <w:r w:rsidRPr="0069723F">
        <w:rPr>
          <w:rFonts w:eastAsia="Times New Roman" w:cs="Times New Roman"/>
          <w:sz w:val="24"/>
          <w:szCs w:val="24"/>
          <w:lang w:eastAsia="ru-RU"/>
        </w:rPr>
        <w:t xml:space="preserve"> и всей стратегии в том, что тут нет настраиваемых параметров, и поэтому и путаницы никакой нет! Основа метода – это и есть </w:t>
      </w:r>
      <w:r w:rsidRPr="0069723F">
        <w:rPr>
          <w:rFonts w:eastAsia="Times New Roman" w:cs="Times New Roman"/>
          <w:i/>
          <w:iCs/>
          <w:sz w:val="24"/>
          <w:szCs w:val="24"/>
          <w:lang w:eastAsia="ru-RU"/>
        </w:rPr>
        <w:t xml:space="preserve">индикатор </w:t>
      </w:r>
      <w:proofErr w:type="spellStart"/>
      <w:r w:rsidRPr="0069723F">
        <w:rPr>
          <w:rFonts w:eastAsia="Times New Roman" w:cs="Times New Roman"/>
          <w:i/>
          <w:iCs/>
          <w:sz w:val="24"/>
          <w:szCs w:val="24"/>
          <w:lang w:eastAsia="ru-RU"/>
        </w:rPr>
        <w:t>Fiba</w:t>
      </w:r>
      <w:proofErr w:type="spellEnd"/>
      <w:r w:rsidRPr="0069723F">
        <w:rPr>
          <w:rFonts w:eastAsia="Times New Roman" w:cs="Times New Roman"/>
          <w:i/>
          <w:iCs/>
          <w:sz w:val="24"/>
          <w:szCs w:val="24"/>
          <w:lang w:eastAsia="ru-RU"/>
        </w:rPr>
        <w:t>+</w:t>
      </w:r>
      <w:r w:rsidRPr="0069723F">
        <w:rPr>
          <w:rFonts w:eastAsia="Times New Roman" w:cs="Times New Roman"/>
          <w:sz w:val="24"/>
          <w:szCs w:val="24"/>
          <w:lang w:eastAsia="ru-RU"/>
        </w:rPr>
        <w:t xml:space="preserve">, который автоматом определяет все нужные параметры и при любом рынке, четко показывает все уровни. </w:t>
      </w:r>
    </w:p>
    <w:p w:rsidR="0069723F" w:rsidRPr="0069723F" w:rsidRDefault="0069723F" w:rsidP="0069723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69723F">
        <w:rPr>
          <w:rFonts w:eastAsia="Times New Roman" w:cs="Times New Roman"/>
          <w:sz w:val="24"/>
          <w:szCs w:val="24"/>
          <w:lang w:eastAsia="ru-RU"/>
        </w:rPr>
        <w:t xml:space="preserve">Теперь </w:t>
      </w:r>
      <w:r w:rsidRPr="0069723F">
        <w:rPr>
          <w:rFonts w:eastAsia="Times New Roman" w:cs="Times New Roman"/>
          <w:i/>
          <w:iCs/>
          <w:sz w:val="24"/>
          <w:szCs w:val="24"/>
          <w:lang w:eastAsia="ru-RU"/>
        </w:rPr>
        <w:t xml:space="preserve">трейдеру </w:t>
      </w:r>
      <w:proofErr w:type="spellStart"/>
      <w:r w:rsidRPr="0069723F">
        <w:rPr>
          <w:rFonts w:eastAsia="Times New Roman" w:cs="Times New Roman"/>
          <w:i/>
          <w:iCs/>
          <w:sz w:val="24"/>
          <w:szCs w:val="24"/>
          <w:lang w:eastAsia="ru-RU"/>
        </w:rPr>
        <w:t>форекс</w:t>
      </w:r>
      <w:proofErr w:type="spellEnd"/>
      <w:r w:rsidRPr="0069723F">
        <w:rPr>
          <w:rFonts w:eastAsia="Times New Roman" w:cs="Times New Roman"/>
          <w:sz w:val="24"/>
          <w:szCs w:val="24"/>
          <w:lang w:eastAsia="ru-RU"/>
        </w:rPr>
        <w:t xml:space="preserve"> не нужно настраивать параметры тогда, когда меняется сам рынок, данный индикатор </w:t>
      </w:r>
      <w:proofErr w:type="spellStart"/>
      <w:r w:rsidRPr="0069723F">
        <w:rPr>
          <w:rFonts w:eastAsia="Times New Roman" w:cs="Times New Roman"/>
          <w:sz w:val="24"/>
          <w:szCs w:val="24"/>
          <w:lang w:eastAsia="ru-RU"/>
        </w:rPr>
        <w:t>форекс</w:t>
      </w:r>
      <w:proofErr w:type="spellEnd"/>
      <w:r w:rsidRPr="0069723F">
        <w:rPr>
          <w:rFonts w:eastAsia="Times New Roman" w:cs="Times New Roman"/>
          <w:sz w:val="24"/>
          <w:szCs w:val="24"/>
          <w:lang w:eastAsia="ru-RU"/>
        </w:rPr>
        <w:t xml:space="preserve"> сам учтет изменения рынка и перестроит уровни! Для выявления же возможного пробоя или отскока был создан другой индикатор под названием </w:t>
      </w:r>
      <w:proofErr w:type="spellStart"/>
      <w:r w:rsidRPr="0069723F">
        <w:rPr>
          <w:rFonts w:eastAsia="Times New Roman" w:cs="Times New Roman"/>
          <w:i/>
          <w:iCs/>
          <w:sz w:val="24"/>
          <w:szCs w:val="24"/>
          <w:lang w:eastAsia="ru-RU"/>
        </w:rPr>
        <w:t>Filtr</w:t>
      </w:r>
      <w:proofErr w:type="spellEnd"/>
      <w:r w:rsidRPr="0069723F">
        <w:rPr>
          <w:rFonts w:eastAsia="Times New Roman" w:cs="Times New Roman"/>
          <w:sz w:val="24"/>
          <w:szCs w:val="24"/>
          <w:lang w:eastAsia="ru-RU"/>
        </w:rPr>
        <w:t xml:space="preserve"> (также присутствует в нашем архиве). Он демонстрирует силу волны на подходе к ключевому уровню, и дает возможность понять, будет пробой иль отскок. </w:t>
      </w:r>
    </w:p>
    <w:p w:rsidR="0069723F" w:rsidRPr="0069723F" w:rsidRDefault="0069723F" w:rsidP="0069723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69723F">
        <w:rPr>
          <w:rFonts w:eastAsia="Times New Roman" w:cs="Times New Roman"/>
          <w:sz w:val="24"/>
          <w:szCs w:val="24"/>
          <w:lang w:eastAsia="ru-RU"/>
        </w:rPr>
        <w:t xml:space="preserve">Кроме того в данном </w:t>
      </w:r>
      <w:proofErr w:type="spellStart"/>
      <w:r w:rsidRPr="0069723F">
        <w:rPr>
          <w:rFonts w:eastAsia="Times New Roman" w:cs="Times New Roman"/>
          <w:i/>
          <w:iCs/>
          <w:sz w:val="24"/>
          <w:szCs w:val="24"/>
          <w:lang w:eastAsia="ru-RU"/>
        </w:rPr>
        <w:t>форекс</w:t>
      </w:r>
      <w:proofErr w:type="spellEnd"/>
      <w:r w:rsidRPr="0069723F">
        <w:rPr>
          <w:rFonts w:eastAsia="Times New Roman" w:cs="Times New Roman"/>
          <w:i/>
          <w:iCs/>
          <w:sz w:val="24"/>
          <w:szCs w:val="24"/>
          <w:lang w:eastAsia="ru-RU"/>
        </w:rPr>
        <w:t xml:space="preserve"> индикатора</w:t>
      </w:r>
      <w:r w:rsidRPr="0069723F">
        <w:rPr>
          <w:rFonts w:eastAsia="Times New Roman" w:cs="Times New Roman"/>
          <w:sz w:val="24"/>
          <w:szCs w:val="24"/>
          <w:lang w:eastAsia="ru-RU"/>
        </w:rPr>
        <w:t xml:space="preserve"> есть удобная возможность смотреть в независимых окнах прямо на графике данные для других инструментов в онлайн режиме! </w:t>
      </w:r>
    </w:p>
    <w:p w:rsidR="00EE3D66" w:rsidRDefault="0069723F" w:rsidP="0069723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69723F">
        <w:rPr>
          <w:rFonts w:eastAsia="Times New Roman" w:cs="Times New Roman"/>
          <w:sz w:val="24"/>
          <w:szCs w:val="24"/>
          <w:lang w:eastAsia="ru-RU"/>
        </w:rPr>
        <w:t xml:space="preserve">Совместное торговля с </w:t>
      </w:r>
      <w:r w:rsidRPr="0069723F">
        <w:rPr>
          <w:rFonts w:eastAsia="Times New Roman" w:cs="Times New Roman"/>
          <w:i/>
          <w:iCs/>
          <w:sz w:val="24"/>
          <w:szCs w:val="24"/>
          <w:lang w:eastAsia="ru-RU"/>
        </w:rPr>
        <w:t xml:space="preserve">индикаторами </w:t>
      </w:r>
      <w:proofErr w:type="spellStart"/>
      <w:r w:rsidRPr="0069723F">
        <w:rPr>
          <w:rFonts w:eastAsia="Times New Roman" w:cs="Times New Roman"/>
          <w:i/>
          <w:iCs/>
          <w:sz w:val="24"/>
          <w:szCs w:val="24"/>
          <w:lang w:eastAsia="ru-RU"/>
        </w:rPr>
        <w:t>Fiba</w:t>
      </w:r>
      <w:proofErr w:type="spellEnd"/>
      <w:r w:rsidRPr="0069723F">
        <w:rPr>
          <w:rFonts w:eastAsia="Times New Roman" w:cs="Times New Roman"/>
          <w:i/>
          <w:iCs/>
          <w:sz w:val="24"/>
          <w:szCs w:val="24"/>
          <w:lang w:eastAsia="ru-RU"/>
        </w:rPr>
        <w:t xml:space="preserve">+ и </w:t>
      </w:r>
      <w:proofErr w:type="spellStart"/>
      <w:r w:rsidRPr="0069723F">
        <w:rPr>
          <w:rFonts w:eastAsia="Times New Roman" w:cs="Times New Roman"/>
          <w:i/>
          <w:iCs/>
          <w:sz w:val="24"/>
          <w:szCs w:val="24"/>
          <w:lang w:eastAsia="ru-RU"/>
        </w:rPr>
        <w:t>Filtr</w:t>
      </w:r>
      <w:proofErr w:type="spellEnd"/>
      <w:r w:rsidRPr="0069723F">
        <w:rPr>
          <w:rFonts w:eastAsia="Times New Roman" w:cs="Times New Roman"/>
          <w:sz w:val="24"/>
          <w:szCs w:val="24"/>
          <w:lang w:eastAsia="ru-RU"/>
        </w:rPr>
        <w:t xml:space="preserve"> – позволяют войти в рынок на старте зарождения волны, а методика поиска </w:t>
      </w:r>
      <w:proofErr w:type="spellStart"/>
      <w:r w:rsidRPr="0069723F">
        <w:rPr>
          <w:rFonts w:eastAsia="Times New Roman" w:cs="Times New Roman"/>
          <w:sz w:val="24"/>
          <w:szCs w:val="24"/>
          <w:lang w:eastAsia="ru-RU"/>
        </w:rPr>
        <w:t>stop</w:t>
      </w:r>
      <w:proofErr w:type="gramStart"/>
      <w:r w:rsidRPr="0069723F">
        <w:rPr>
          <w:rFonts w:eastAsia="Times New Roman" w:cs="Times New Roman"/>
          <w:sz w:val="24"/>
          <w:szCs w:val="24"/>
          <w:lang w:eastAsia="ru-RU"/>
        </w:rPr>
        <w:t>ов</w:t>
      </w:r>
      <w:proofErr w:type="spellEnd"/>
      <w:proofErr w:type="gramEnd"/>
      <w:r w:rsidRPr="0069723F">
        <w:rPr>
          <w:rFonts w:eastAsia="Times New Roman" w:cs="Times New Roman"/>
          <w:sz w:val="24"/>
          <w:szCs w:val="24"/>
          <w:lang w:eastAsia="ru-RU"/>
        </w:rPr>
        <w:t xml:space="preserve"> покажут четкий уровень до которого курс не дойдет в случае пробоя уровня (за исключением быстрой смены тренда на рынке). Не </w:t>
      </w:r>
      <w:r w:rsidRPr="0069723F">
        <w:rPr>
          <w:rFonts w:eastAsia="Times New Roman" w:cs="Times New Roman"/>
          <w:sz w:val="24"/>
          <w:szCs w:val="24"/>
          <w:lang w:eastAsia="ru-RU"/>
        </w:rPr>
        <w:lastRenderedPageBreak/>
        <w:t xml:space="preserve">нужно фиксировать прибыль, если мы – в середине волны, так можно пополнить свое депо не десятую часть от волатильности этой волны, а более 90%! Алгоритм, встроенный в </w:t>
      </w:r>
      <w:proofErr w:type="spellStart"/>
      <w:r w:rsidRPr="0069723F">
        <w:rPr>
          <w:rFonts w:eastAsia="Times New Roman" w:cs="Times New Roman"/>
          <w:i/>
          <w:iCs/>
          <w:sz w:val="24"/>
          <w:szCs w:val="24"/>
          <w:lang w:eastAsia="ru-RU"/>
        </w:rPr>
        <w:t>форекс</w:t>
      </w:r>
      <w:proofErr w:type="spellEnd"/>
      <w:r w:rsidRPr="0069723F">
        <w:rPr>
          <w:rFonts w:eastAsia="Times New Roman" w:cs="Times New Roman"/>
          <w:i/>
          <w:iCs/>
          <w:sz w:val="24"/>
          <w:szCs w:val="24"/>
          <w:lang w:eastAsia="ru-RU"/>
        </w:rPr>
        <w:t xml:space="preserve"> индикатор</w:t>
      </w:r>
      <w:r w:rsidRPr="0069723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9723F">
        <w:rPr>
          <w:rFonts w:eastAsia="Times New Roman" w:cs="Times New Roman"/>
          <w:sz w:val="24"/>
          <w:szCs w:val="24"/>
          <w:lang w:eastAsia="ru-RU"/>
        </w:rPr>
        <w:t>Fiba</w:t>
      </w:r>
      <w:proofErr w:type="spellEnd"/>
      <w:r w:rsidRPr="0069723F">
        <w:rPr>
          <w:rFonts w:eastAsia="Times New Roman" w:cs="Times New Roman"/>
          <w:sz w:val="24"/>
          <w:szCs w:val="24"/>
          <w:lang w:eastAsia="ru-RU"/>
        </w:rPr>
        <w:t xml:space="preserve">+ укажет трейдеру о старте коррекции </w:t>
      </w:r>
      <w:proofErr w:type="gramStart"/>
      <w:r w:rsidRPr="0069723F">
        <w:rPr>
          <w:rFonts w:eastAsia="Times New Roman" w:cs="Times New Roman"/>
          <w:sz w:val="24"/>
          <w:szCs w:val="24"/>
          <w:lang w:eastAsia="ru-RU"/>
        </w:rPr>
        <w:t>и о ее</w:t>
      </w:r>
      <w:proofErr w:type="gramEnd"/>
      <w:r w:rsidRPr="0069723F">
        <w:rPr>
          <w:rFonts w:eastAsia="Times New Roman" w:cs="Times New Roman"/>
          <w:sz w:val="24"/>
          <w:szCs w:val="24"/>
          <w:lang w:eastAsia="ru-RU"/>
        </w:rPr>
        <w:t xml:space="preserve"> окончании, и, имея эти данные, </w:t>
      </w:r>
      <w:r w:rsidRPr="0069723F">
        <w:rPr>
          <w:rFonts w:eastAsia="Times New Roman" w:cs="Times New Roman"/>
          <w:i/>
          <w:iCs/>
          <w:sz w:val="24"/>
          <w:szCs w:val="24"/>
          <w:lang w:eastAsia="ru-RU"/>
        </w:rPr>
        <w:t>трейдер</w:t>
      </w:r>
      <w:r w:rsidRPr="0069723F">
        <w:rPr>
          <w:rFonts w:eastAsia="Times New Roman" w:cs="Times New Roman"/>
          <w:sz w:val="24"/>
          <w:szCs w:val="24"/>
          <w:lang w:eastAsia="ru-RU"/>
        </w:rPr>
        <w:t xml:space="preserve"> может принимать меры. </w:t>
      </w:r>
    </w:p>
    <w:p w:rsidR="0069723F" w:rsidRDefault="0069723F" w:rsidP="0069723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69723F" w:rsidRPr="004C5A49" w:rsidRDefault="0069723F" w:rsidP="0069723F">
      <w:pPr>
        <w:pStyle w:val="a3"/>
        <w:contextualSpacing/>
        <w:jc w:val="center"/>
        <w:rPr>
          <w:rFonts w:asciiTheme="minorHAnsi" w:hAnsiTheme="minorHAnsi"/>
        </w:rPr>
      </w:pPr>
      <w:r w:rsidRPr="004C5A49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6" w:history="1">
        <w:r w:rsidRPr="004C5A49">
          <w:rPr>
            <w:rStyle w:val="a6"/>
            <w:rFonts w:asciiTheme="minorHAnsi" w:hAnsiTheme="minorHAnsi"/>
          </w:rPr>
          <w:t>InfoFx.ru</w:t>
        </w:r>
      </w:hyperlink>
    </w:p>
    <w:p w:rsidR="0069723F" w:rsidRPr="0069723F" w:rsidRDefault="0069723F" w:rsidP="0069723F">
      <w:pPr>
        <w:spacing w:before="100" w:beforeAutospacing="1" w:after="100" w:afterAutospacing="1" w:line="240" w:lineRule="auto"/>
      </w:pPr>
      <w:bookmarkStart w:id="0" w:name="_GoBack"/>
      <w:bookmarkEnd w:id="0"/>
    </w:p>
    <w:sectPr w:rsidR="0069723F" w:rsidRPr="006972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DE8"/>
    <w:multiLevelType w:val="multilevel"/>
    <w:tmpl w:val="17A68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83C2487"/>
    <w:multiLevelType w:val="multilevel"/>
    <w:tmpl w:val="17A67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029"/>
    <w:rsid w:val="0069723F"/>
    <w:rsid w:val="00735029"/>
    <w:rsid w:val="00EE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972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972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7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9723F"/>
    <w:rPr>
      <w:b/>
      <w:bCs/>
    </w:rPr>
  </w:style>
  <w:style w:type="character" w:styleId="a5">
    <w:name w:val="Emphasis"/>
    <w:basedOn w:val="a0"/>
    <w:uiPriority w:val="20"/>
    <w:qFormat/>
    <w:rsid w:val="0069723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6972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972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6">
    <w:name w:val="Hyperlink"/>
    <w:basedOn w:val="a0"/>
    <w:uiPriority w:val="99"/>
    <w:semiHidden/>
    <w:unhideWhenUsed/>
    <w:rsid w:val="0069723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972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972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7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9723F"/>
    <w:rPr>
      <w:b/>
      <w:bCs/>
    </w:rPr>
  </w:style>
  <w:style w:type="character" w:styleId="a5">
    <w:name w:val="Emphasis"/>
    <w:basedOn w:val="a0"/>
    <w:uiPriority w:val="20"/>
    <w:qFormat/>
    <w:rsid w:val="0069723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6972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972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6">
    <w:name w:val="Hyperlink"/>
    <w:basedOn w:val="a0"/>
    <w:uiPriority w:val="99"/>
    <w:semiHidden/>
    <w:unhideWhenUsed/>
    <w:rsid w:val="006972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fofx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2213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2017-03-22T12:13:00Z</dcterms:created>
  <dcterms:modified xsi:type="dcterms:W3CDTF">2017-03-22T12:14:00Z</dcterms:modified>
</cp:coreProperties>
</file>